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申报条件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、具备以下条件之一者，可申报四级/中级工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（一）累计从事本职业或相关职业工作满5年。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）取得本专业或相关专业的技工院校或中等及以上职业院校、专科及以上普通高等学校毕业证书（含在读应届毕业生）。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、具备以下条件之一者，可申报三级/高级工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（一）累计从事本职业或相关职业工作满10年。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（二）取得本职业或相关职业四级/中级工职业资格（职业技能等级）证书后，累计从事本职业或相关职业工作满4年。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（三）取得符合专业对应关系的初级职称（专业技术人员职业资格）后，累计从事本职业或相关职业工作满1年。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（四）取得本专业或相关专业的技工院校高级工班及以上毕业证书（含在读应届毕业生）。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（五）取得本职业或相关职业四级/中级工职业资格（职业技能等级）证书，并取得高等职业学校、专科及以上普通高等学校本专业或相关专业毕业证书（含在读应届毕业生）。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、具备以下条件之一者，可申报二级/技师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（一）取得本职业或相关职业三级/高级工职业资格（职业技能等级）证书后，累计从事本职业或相关职业工作满5年。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二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（三）取得符合专业对应关系的中级职称（专业技术人员职业资格）后，累计从事本职业或相关职业工作满1年。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（四）取得本职业或相关职业三级/高级工职业资格（职业技能等级）证书的高级技工学校、技师学院毕业生，累计从事本职业或相关职业工作满2年。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（五）取得本职业或相关职业三级/高级工职业资格（职业技能等级）证书满2年的技师学院预备技师班、技师班学生。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、具备以下条件之一者，可申报一级/高级技师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（一）取得本职业或相关职业二级/技师职业资格（职业技能等级）证书后，累计从事本职业或相关职业工作满5年。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（二）取得符合专业对应关系的中级职称后，累计从事本职业或相关职业工作满5年，并在取得本职业或相关职业二级/技师职业资格（职业技能等级）证书后，从事本职业或相关职业工作满1年。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（三）取得符合专业对应关系的高级职称（专业技术人员职业资格）后，累计从事本职业或相关职业工作满1年。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 </w:t>
      </w:r>
    </w:p>
    <w:p>
      <w:pPr>
        <w:ind w:firstLine="0"/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603"/>
        <w:tab w:val="clear" w:pos="4153"/>
      </w:tabs>
      <w:rPr>
        <w:rFonts w:hint="eastAsia"/>
        <w:color w:val="FF0000"/>
        <w:lang w:eastAsia="zh-CN"/>
      </w:rPr>
    </w:pPr>
    <w:r>
      <w:rPr>
        <w:rFonts w:hint="eastAsia"/>
        <w:color w:val="FF0000"/>
        <w:lang w:eastAsia="zh-CN"/>
      </w:rPr>
      <w:t>企业人力资源管理师的相关专业含：人力资源管理、工商（企业）管理、 行政管理、 管理科学、 劳动与社会保障、 劳动经济、 劳动关系</w:t>
    </w:r>
  </w:p>
  <w:p>
    <w:pPr>
      <w:pStyle w:val="2"/>
      <w:tabs>
        <w:tab w:val="left" w:pos="1603"/>
        <w:tab w:val="clear" w:pos="4153"/>
      </w:tabs>
      <w:rPr>
        <w:rFonts w:hint="eastAsia"/>
        <w:color w:val="FF0000"/>
        <w:lang w:eastAsia="zh-CN"/>
      </w:rPr>
    </w:pPr>
    <w:r>
      <w:rPr>
        <w:rFonts w:hint="eastAsia"/>
        <w:color w:val="FF0000"/>
        <w:lang w:eastAsia="zh-CN"/>
      </w:rPr>
      <w:t>劳动关系协调员的相关专业含：劳动关系、劳动与社会保障、劳动经济学、人力资源管理、工商（企业）管理、法学、社会学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2Y3OTUxZjJhZTVjMWU5NzczY2ExNzZiZjYwYWMifQ=="/>
  </w:docVars>
  <w:rsids>
    <w:rsidRoot w:val="737B6D01"/>
    <w:rsid w:val="09F22188"/>
    <w:rsid w:val="13C955D8"/>
    <w:rsid w:val="178C3408"/>
    <w:rsid w:val="2E0E3CC2"/>
    <w:rsid w:val="2E824171"/>
    <w:rsid w:val="4A8040DC"/>
    <w:rsid w:val="4AA610E1"/>
    <w:rsid w:val="6B712951"/>
    <w:rsid w:val="6C256F2C"/>
    <w:rsid w:val="6C6364B7"/>
    <w:rsid w:val="737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1070</Characters>
  <Lines>0</Lines>
  <Paragraphs>0</Paragraphs>
  <TotalTime>10</TotalTime>
  <ScaleCrop>false</ScaleCrop>
  <LinksUpToDate>false</LinksUpToDate>
  <CharactersWithSpaces>1070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2021-10-26T07:30:00Z</dcterms:created>
  <dc:creator>生活.自定义</dc:creator>
  <cp:lastModifiedBy>米呀～～～～</cp:lastModifiedBy>
  <dcterms:modified xsi:type="dcterms:W3CDTF">2023-11-13T02:42:43Z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47F643A0A497493FA55E2EBEEC0E27EE_13</vt:lpwstr>
  </property>
</Properties>
</file>